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Eastmont School District</w:t>
      </w:r>
    </w:p>
    <w:p w:rsidR="00000000" w:rsidDel="00000000" w:rsidP="00000000" w:rsidRDefault="00000000" w:rsidRPr="00000000" w14:paraId="00000002">
      <w:pPr>
        <w:rPr>
          <w:rFonts w:ascii="Balthazar" w:cs="Balthazar" w:eastAsia="Balthazar" w:hAnsi="Balthazar"/>
          <w:b w:val="1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u w:val="single"/>
          <w:rtl w:val="0"/>
        </w:rPr>
        <w:t xml:space="preserve">Performance Evaluation for Classified Employees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Employee Name:</w:t>
      </w:r>
      <w:r w:rsidDel="00000000" w:rsidR="00000000" w:rsidRPr="00000000">
        <w:rPr>
          <w:sz w:val="20"/>
          <w:szCs w:val="20"/>
          <w:rtl w:val="0"/>
        </w:rPr>
        <w:t xml:space="preserve">  ________________________________________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Title:</w:t>
      </w:r>
      <w:r w:rsidDel="00000000" w:rsidR="00000000" w:rsidRPr="00000000">
        <w:rPr>
          <w:sz w:val="20"/>
          <w:szCs w:val="20"/>
          <w:rtl w:val="0"/>
        </w:rPr>
        <w:t xml:space="preserve">  _______________________________________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Dept.:</w:t>
      </w:r>
      <w:r w:rsidDel="00000000" w:rsidR="00000000" w:rsidRPr="00000000">
        <w:rPr>
          <w:sz w:val="20"/>
          <w:szCs w:val="20"/>
          <w:rtl w:val="0"/>
        </w:rPr>
        <w:t xml:space="preserve">  ___________________________________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INSTRUCTIONS:</w:t>
      </w:r>
      <w:r w:rsidDel="00000000" w:rsidR="00000000" w:rsidRPr="00000000">
        <w:rPr>
          <w:sz w:val="20"/>
          <w:szCs w:val="20"/>
          <w:rtl w:val="0"/>
        </w:rPr>
        <w:t xml:space="preserve">  Evaluate the employee’s performance in comparison to other employees in similar positions and classifications known to you.  Place a check in the column which most nearly expresses your judgment.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9"/>
        <w:gridCol w:w="2139"/>
        <w:gridCol w:w="1686"/>
        <w:gridCol w:w="1874"/>
        <w:gridCol w:w="2008"/>
        <w:gridCol w:w="2072"/>
        <w:tblGridChange w:id="0">
          <w:tblGrid>
            <w:gridCol w:w="5079"/>
            <w:gridCol w:w="2139"/>
            <w:gridCol w:w="1686"/>
            <w:gridCol w:w="1874"/>
            <w:gridCol w:w="2008"/>
            <w:gridCol w:w="2072"/>
          </w:tblGrid>
        </w:tblGridChange>
      </w:tblGrid>
      <w:tr>
        <w:trPr>
          <w:trHeight w:val="18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CATEGORIES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EXCEPTIONAL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STRONG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AVERAGE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BELOW AVERAGE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UNSATISFACTORY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QUALITY OF WORK: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Accuracy, thoroughness, effectiveness.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High Quality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 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</w:t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Often Unacceptable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Unacceptable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Quality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QUANTITY OF WORK: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Extent to which employee’s efforts satisfy the amount of work required by this job.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High Output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Above Average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</w:t>
            </w:r>
          </w:p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Below Average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Unsatisfactory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Output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PROBLEM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SOLVING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Resourcefulness; ability to assess dimensions of problems, determine priorities and reach quick, accurate solutions.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APPLY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Exceptionally Skilled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Solving Problems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                          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Average Problem Solving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Problem Solving Ability</w:t>
            </w:r>
          </w:p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Problem Solving Ability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Unsatisfactory Problem Solving Ability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JUDGMENT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Decision-making based on considering appropriate information.</w:t>
            </w:r>
          </w:p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APPLY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Good Judgment</w:t>
            </w:r>
          </w:p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Judgment 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Acceptable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Judgment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Judgment Often Unreliable</w:t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Judgment                  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ABILITY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Cooperation, courtesy, tact, sensitivity.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Average Ability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Limited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Relates to Others</w:t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Poorly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INITIATIVE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The initiation of action; demonstrated willingness to exceed minimum performance required by job.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Exceptionally Ambitious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 Self-Starting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Shows Strong Initiative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Occasionally Initiates Action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Rarely Shows Initiative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Needs Constant Prodding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DEPENDABILITY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Reliability, degree to which employee can be depended upon to complete tasks.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Dependability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Average Dependability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Dependability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Often Not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Dependable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Dependable</w:t>
            </w:r>
          </w:p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ATTENDANCE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PUNCTUALITY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Adherence to assigned hours and days of work.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Absent or Tardy Only for Illness or Emergency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Good Attendance and Punctuality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Punctuality and Attendance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Regular In Attendance; Often Tardy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 Frequently Absent or Late</w:t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TECHNICAL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KNOWLEDGE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Demonstrated ability to apply technical knowledge and/or skills required to perform job; i.e. accounting theory, typing, data collection, mechanical maintenance, equipment operation, etc.)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Grasp and Ability to Apply Technical Aspects of the Job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Average Technical Skills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Technical Skills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Limited Technical Skills</w:t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Meet Minimum Standards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FLEXIBILITY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COOPERATION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Extent to which an employee is able to adjust to new situations.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Flexibility and Cooperation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Strong Flexibility and Cooperation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Flexibility and Cooperation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Limited Ability to Adjust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Rigid; Uncooperative</w:t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COMMUNICATION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SKILLS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Ability to communicate through use of the written and/or spoken word.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DOES NOT APPLY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Ability to Communicate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Average Ability to Communicate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Ability to Communicate</w:t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Difficulty Communicating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Has Extreme Difficulty Communicating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MASTERY OF JOB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 Extent to which employee demonstrates the level or performance required by the job.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Exceptional Mastery of Job</w:t>
            </w:r>
          </w:p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Above Average Mastery of Job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Average Mastery of Job</w:t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Below Average Mastery of Job</w:t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Unsatisfactory Mastery of Job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tl w:val="0"/>
              </w:rPr>
              <w:t xml:space="preserve">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0"/>
        <w:tblGridChange w:id="0">
          <w:tblGrid>
            <w:gridCol w:w="1512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EVALUATOR’S COMMENTS: (Evaluator must explain any Below Average or Unsatisfactory Ratings)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1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20"/>
        <w:tblGridChange w:id="0">
          <w:tblGrid>
            <w:gridCol w:w="1512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EMPLOYEE’S COMMENTS: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This report is based on my observation and knowledge.  It represents my best judgment of this employee’s performance.</w:t>
        <w:tab/>
      </w:r>
    </w:p>
    <w:tbl>
      <w:tblPr>
        <w:tblStyle w:val="Table4"/>
        <w:tblW w:w="1512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7560"/>
        <w:gridCol w:w="1080"/>
        <w:gridCol w:w="2160"/>
        <w:tblGridChange w:id="0">
          <w:tblGrid>
            <w:gridCol w:w="4320"/>
            <w:gridCol w:w="7560"/>
            <w:gridCol w:w="1080"/>
            <w:gridCol w:w="216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Evaluator’s Signature: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Principal’s or Administrator’s Signature: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Signature of Person Evaluated:</w:t>
            </w:r>
          </w:p>
          <w:p w:rsidR="00000000" w:rsidDel="00000000" w:rsidP="00000000" w:rsidRDefault="00000000" w:rsidRPr="00000000" w14:paraId="000000B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have reviewed this report. My signature does not necessarily indicate agreement with the rating.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The Eastmont School District is an Equal Opportunity Employer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1"/>
          <w:sz w:val="20"/>
          <w:szCs w:val="20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pgSz w:h="12240" w:w="15840"/>
          <w:pgMar w:bottom="720" w:top="720" w:left="720" w:right="72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940"/>
      </w:tabs>
      <w:spacing w:after="0" w:before="0" w:line="240" w:lineRule="auto"/>
      <w:ind w:left="0" w:right="216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2012-2015 Collective Bargaining Agreement</w:t>
      <w:tab/>
      <w:t xml:space="preserve">September 1, 2012</w:t>
    </w:r>
  </w:p>
  <w:p w:rsidR="00000000" w:rsidDel="00000000" w:rsidP="00000000" w:rsidRDefault="00000000" w:rsidRPr="00000000" w14:paraId="000000C6">
    <w:pPr>
      <w:tabs>
        <w:tab w:val="right" w:pos="14940"/>
      </w:tabs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Eastmont PSE/Eastmont School District #206</w:t>
      <w:tab/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34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